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493105" w:rsidRDefault="001150FE" w:rsidP="0049310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493105">
        <w:rPr>
          <w:rFonts w:cs="Arial"/>
          <w:b/>
          <w:sz w:val="40"/>
          <w:szCs w:val="40"/>
          <w:lang w:eastAsia="es-ES"/>
        </w:rPr>
        <w:t xml:space="preserve">ANNEX </w:t>
      </w:r>
      <w:r w:rsidR="005253D0">
        <w:rPr>
          <w:rFonts w:cs="Arial"/>
          <w:b/>
          <w:sz w:val="40"/>
          <w:szCs w:val="40"/>
          <w:lang w:eastAsia="es-ES"/>
        </w:rPr>
        <w:t>9</w:t>
      </w:r>
    </w:p>
    <w:p w:rsidR="00973C45" w:rsidRPr="00493105" w:rsidRDefault="00D16222" w:rsidP="0049310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493105">
        <w:rPr>
          <w:rFonts w:cs="Arial"/>
          <w:b/>
          <w:sz w:val="40"/>
          <w:szCs w:val="40"/>
          <w:lang w:eastAsia="es-ES"/>
        </w:rPr>
        <w:t>FORMULARI DEUC</w:t>
      </w:r>
    </w:p>
    <w:p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:rsidR="00107F40" w:rsidRDefault="00107F40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:rsidR="00107F40" w:rsidRPr="00416C60" w:rsidRDefault="00107F40" w:rsidP="00107F40">
      <w:pPr>
        <w:autoSpaceDE w:val="0"/>
        <w:autoSpaceDN w:val="0"/>
        <w:adjustRightInd w:val="0"/>
        <w:jc w:val="both"/>
        <w:rPr>
          <w:rStyle w:val="Textennegreta"/>
          <w:iCs/>
          <w:color w:val="333333"/>
        </w:rPr>
      </w:pPr>
      <w:r w:rsidRPr="00416C60">
        <w:rPr>
          <w:rStyle w:val="Textennegreta"/>
          <w:iCs/>
          <w:color w:val="333333"/>
        </w:rPr>
        <w:t>CS/AH01/1101439891/25/PS</w:t>
      </w:r>
    </w:p>
    <w:p w:rsidR="00107F40" w:rsidRDefault="00107F40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:rsidR="00107F40" w:rsidRDefault="00107F40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Complimentar el formulari DEUC a través d’un d’aquests dos enllaços:</w:t>
      </w:r>
    </w:p>
    <w:p w:rsidR="00107F40" w:rsidRDefault="00107F40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:rsidR="00107F40" w:rsidRDefault="00107F40" w:rsidP="00107F40">
      <w:pPr>
        <w:pStyle w:val="Pargrafdel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hyperlink r:id="rId10" w:history="1">
        <w:r w:rsidRPr="00107F40">
          <w:rPr>
            <w:rStyle w:val="Enlla"/>
            <w:rFonts w:ascii="Calibri Light" w:hAnsi="Calibri Light" w:cs="Arial"/>
            <w:lang w:eastAsia="es-ES"/>
          </w:rPr>
          <w:t>https://contractacio.gencat.cat/web/.content/inici/tramits-serveis/document/document-europeu-unic-contractacio.pdf</w:t>
        </w:r>
      </w:hyperlink>
    </w:p>
    <w:p w:rsidR="00107F40" w:rsidRDefault="00107F40" w:rsidP="00107F40">
      <w:pPr>
        <w:pStyle w:val="Pargrafdel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hyperlink r:id="rId11" w:history="1">
        <w:r w:rsidRPr="00BE214C">
          <w:rPr>
            <w:rStyle w:val="Enlla"/>
            <w:rFonts w:ascii="Calibri Light" w:hAnsi="Calibri Light" w:cs="Arial"/>
            <w:lang w:eastAsia="es-ES"/>
          </w:rPr>
          <w:t>https://visor.registrodelicitadores.gob.es/espd-web/filter?lang=es</w:t>
        </w:r>
      </w:hyperlink>
    </w:p>
    <w:p w:rsidR="00107F40" w:rsidRPr="00107F40" w:rsidRDefault="00107F40" w:rsidP="00107F40">
      <w:pPr>
        <w:pStyle w:val="Pargrafdellista"/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:rsidR="00107F40" w:rsidRPr="00CB5187" w:rsidRDefault="00107F40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bookmarkStart w:id="0" w:name="_GoBack"/>
      <w:bookmarkEnd w:id="0"/>
    </w:p>
    <w:sectPr w:rsidR="00107F40" w:rsidRPr="00CB5187" w:rsidSect="00CE36A4">
      <w:headerReference w:type="default" r:id="rId12"/>
      <w:footerReference w:type="default" r:id="rId13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23A4" w:rsidRDefault="00BD23A4" w:rsidP="00F454D8">
      <w:pPr>
        <w:spacing w:after="0" w:line="240" w:lineRule="auto"/>
      </w:pPr>
      <w:r>
        <w:separator/>
      </w:r>
    </w:p>
  </w:endnote>
  <w:endnote w:type="continuationSeparator" w:id="0">
    <w:p w:rsidR="00BD23A4" w:rsidRDefault="00BD23A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60985718" wp14:editId="4F522E4D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23A4" w:rsidRDefault="00BD23A4" w:rsidP="00F454D8">
      <w:pPr>
        <w:spacing w:after="0" w:line="240" w:lineRule="auto"/>
      </w:pPr>
      <w:r>
        <w:separator/>
      </w:r>
    </w:p>
  </w:footnote>
  <w:footnote w:type="continuationSeparator" w:id="0">
    <w:p w:rsidR="00BD23A4" w:rsidRDefault="00BD23A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0CDD55E5" wp14:editId="2234D9E8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1646A9"/>
    <w:multiLevelType w:val="hybridMultilevel"/>
    <w:tmpl w:val="07C6AF8A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07F40"/>
    <w:rsid w:val="001150FE"/>
    <w:rsid w:val="0016725E"/>
    <w:rsid w:val="001F2DFC"/>
    <w:rsid w:val="002258BD"/>
    <w:rsid w:val="00227795"/>
    <w:rsid w:val="00241350"/>
    <w:rsid w:val="00247B10"/>
    <w:rsid w:val="002C33FB"/>
    <w:rsid w:val="00312C38"/>
    <w:rsid w:val="0037780A"/>
    <w:rsid w:val="004065E8"/>
    <w:rsid w:val="00436473"/>
    <w:rsid w:val="0046181C"/>
    <w:rsid w:val="00470A8C"/>
    <w:rsid w:val="00475BC3"/>
    <w:rsid w:val="00487A4C"/>
    <w:rsid w:val="00493105"/>
    <w:rsid w:val="004D453B"/>
    <w:rsid w:val="005253D0"/>
    <w:rsid w:val="00526168"/>
    <w:rsid w:val="005334C6"/>
    <w:rsid w:val="005505E3"/>
    <w:rsid w:val="00563E86"/>
    <w:rsid w:val="005660B3"/>
    <w:rsid w:val="00586F07"/>
    <w:rsid w:val="006348BD"/>
    <w:rsid w:val="006A1D4F"/>
    <w:rsid w:val="006B11CD"/>
    <w:rsid w:val="006B4CAB"/>
    <w:rsid w:val="006B5A9D"/>
    <w:rsid w:val="0073173E"/>
    <w:rsid w:val="007D4DE8"/>
    <w:rsid w:val="007D7384"/>
    <w:rsid w:val="00815478"/>
    <w:rsid w:val="008756BA"/>
    <w:rsid w:val="008B395B"/>
    <w:rsid w:val="00900292"/>
    <w:rsid w:val="009125DE"/>
    <w:rsid w:val="00973C45"/>
    <w:rsid w:val="00A53191"/>
    <w:rsid w:val="00A7317C"/>
    <w:rsid w:val="00BA6EE6"/>
    <w:rsid w:val="00BD23A4"/>
    <w:rsid w:val="00BE673C"/>
    <w:rsid w:val="00C10920"/>
    <w:rsid w:val="00C20D6A"/>
    <w:rsid w:val="00C9570A"/>
    <w:rsid w:val="00CA5822"/>
    <w:rsid w:val="00CA7AD1"/>
    <w:rsid w:val="00CB5187"/>
    <w:rsid w:val="00CE36A4"/>
    <w:rsid w:val="00D16222"/>
    <w:rsid w:val="00D417E6"/>
    <w:rsid w:val="00D746AC"/>
    <w:rsid w:val="00DE75F5"/>
    <w:rsid w:val="00E06D7E"/>
    <w:rsid w:val="00E556F8"/>
    <w:rsid w:val="00EC4559"/>
    <w:rsid w:val="00EC4601"/>
    <w:rsid w:val="00F246B5"/>
    <w:rsid w:val="00F454D8"/>
    <w:rsid w:val="00F57E9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6C8D75B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character" w:styleId="Textennegreta">
    <w:name w:val="Strong"/>
    <w:basedOn w:val="Tipusdelletraperdefectedelpargraf"/>
    <w:uiPriority w:val="22"/>
    <w:qFormat/>
    <w:rsid w:val="00107F40"/>
    <w:rPr>
      <w:b/>
      <w:bCs/>
    </w:rPr>
  </w:style>
  <w:style w:type="character" w:styleId="Enlla">
    <w:name w:val="Hyperlink"/>
    <w:basedOn w:val="Tipusdelletraperdefectedelpargraf"/>
    <w:uiPriority w:val="99"/>
    <w:unhideWhenUsed/>
    <w:rsid w:val="00107F4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contractacio.gencat.cat/web/.content/inici/tramits-serveis/document/document-europeu-unic-contractacio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EFE8FD-254C-494E-BB03-EB030F577C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B1EA7F-0785-4ADC-AD55-87DDD6E4E7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6624DBB-41AF-4E16-916F-1218C1EE99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BAKER ALONSO, MARTA</cp:lastModifiedBy>
  <cp:revision>3</cp:revision>
  <cp:lastPrinted>2018-12-18T08:58:00Z</cp:lastPrinted>
  <dcterms:created xsi:type="dcterms:W3CDTF">2023-06-16T11:58:00Z</dcterms:created>
  <dcterms:modified xsi:type="dcterms:W3CDTF">2025-06-30T11:44:00Z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